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F6" w:rsidRDefault="001313F6" w:rsidP="001313F6">
      <w:pPr>
        <w:tabs>
          <w:tab w:val="left" w:pos="567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3A01F1" w:rsidRDefault="003A01F1" w:rsidP="003A01F1">
      <w:pPr>
        <w:suppressAutoHyphens w:val="0"/>
        <w:spacing w:before="120" w:after="60"/>
        <w:jc w:val="center"/>
        <w:rPr>
          <w:b/>
          <w:bCs/>
          <w:color w:val="424242"/>
          <w:sz w:val="24"/>
          <w:szCs w:val="24"/>
        </w:rPr>
      </w:pPr>
      <w:r w:rsidRPr="003A01F1">
        <w:rPr>
          <w:b/>
          <w:bCs/>
          <w:color w:val="424242"/>
          <w:sz w:val="24"/>
          <w:szCs w:val="24"/>
        </w:rPr>
        <w:t xml:space="preserve">ORDEM DE </w:t>
      </w:r>
      <w:r>
        <w:rPr>
          <w:b/>
          <w:bCs/>
          <w:color w:val="424242"/>
          <w:sz w:val="24"/>
          <w:szCs w:val="24"/>
        </w:rPr>
        <w:t>AQUISIÇÃO</w:t>
      </w:r>
    </w:p>
    <w:p w:rsidR="003A01F1" w:rsidRPr="003A01F1" w:rsidRDefault="003A01F1" w:rsidP="003A01F1">
      <w:pPr>
        <w:suppressAutoHyphens w:val="0"/>
        <w:spacing w:before="120" w:after="60"/>
        <w:rPr>
          <w:color w:val="424242"/>
          <w:sz w:val="24"/>
          <w:szCs w:val="24"/>
        </w:rPr>
      </w:pPr>
      <w:r w:rsidRPr="003A01F1">
        <w:rPr>
          <w:color w:val="424242"/>
          <w:sz w:val="24"/>
          <w:szCs w:val="24"/>
        </w:rPr>
        <w:br/>
      </w:r>
      <w:r>
        <w:rPr>
          <w:b/>
          <w:bCs/>
          <w:color w:val="424242"/>
          <w:sz w:val="24"/>
          <w:szCs w:val="24"/>
        </w:rPr>
        <w:t>PROA</w:t>
      </w:r>
      <w:r w:rsidRPr="003A01F1">
        <w:rPr>
          <w:b/>
          <w:bCs/>
          <w:color w:val="424242"/>
          <w:sz w:val="24"/>
          <w:szCs w:val="24"/>
        </w:rPr>
        <w:t xml:space="preserve"> Nº [número]</w:t>
      </w:r>
      <w:r w:rsidRPr="003A01F1">
        <w:rPr>
          <w:color w:val="424242"/>
          <w:sz w:val="24"/>
          <w:szCs w:val="24"/>
        </w:rPr>
        <w:br/>
      </w:r>
      <w:r w:rsidRPr="003A01F1">
        <w:rPr>
          <w:b/>
          <w:bCs/>
          <w:color w:val="424242"/>
          <w:sz w:val="24"/>
          <w:szCs w:val="24"/>
        </w:rPr>
        <w:t>R</w:t>
      </w:r>
      <w:r>
        <w:rPr>
          <w:b/>
          <w:bCs/>
          <w:color w:val="424242"/>
          <w:sz w:val="24"/>
          <w:szCs w:val="24"/>
        </w:rPr>
        <w:t>esponsável</w:t>
      </w:r>
      <w:r w:rsidRPr="003A01F1">
        <w:rPr>
          <w:b/>
          <w:bCs/>
          <w:color w:val="424242"/>
          <w:sz w:val="24"/>
          <w:szCs w:val="24"/>
        </w:rPr>
        <w:t xml:space="preserve"> </w:t>
      </w:r>
      <w:r>
        <w:rPr>
          <w:b/>
          <w:bCs/>
          <w:color w:val="424242"/>
          <w:sz w:val="24"/>
          <w:szCs w:val="24"/>
        </w:rPr>
        <w:t>pelo</w:t>
      </w:r>
      <w:r w:rsidRPr="003A01F1">
        <w:rPr>
          <w:b/>
          <w:bCs/>
          <w:color w:val="424242"/>
          <w:sz w:val="24"/>
          <w:szCs w:val="24"/>
        </w:rPr>
        <w:t xml:space="preserve"> </w:t>
      </w:r>
      <w:r>
        <w:rPr>
          <w:b/>
          <w:bCs/>
          <w:color w:val="424242"/>
          <w:sz w:val="24"/>
          <w:szCs w:val="24"/>
        </w:rPr>
        <w:t>adiantamento</w:t>
      </w:r>
      <w:r w:rsidRPr="003A01F1">
        <w:rPr>
          <w:b/>
          <w:bCs/>
          <w:color w:val="424242"/>
          <w:sz w:val="24"/>
          <w:szCs w:val="24"/>
        </w:rPr>
        <w:t>:</w:t>
      </w:r>
      <w:r w:rsidRPr="003A01F1">
        <w:rPr>
          <w:color w:val="424242"/>
          <w:sz w:val="24"/>
          <w:szCs w:val="24"/>
        </w:rPr>
        <w:t> [Nome completo do servidor]</w:t>
      </w:r>
      <w:r w:rsidRPr="003A01F1">
        <w:rPr>
          <w:color w:val="424242"/>
          <w:sz w:val="24"/>
          <w:szCs w:val="24"/>
        </w:rPr>
        <w:br/>
      </w:r>
      <w:r>
        <w:rPr>
          <w:b/>
          <w:bCs/>
          <w:color w:val="424242"/>
          <w:sz w:val="24"/>
          <w:szCs w:val="24"/>
        </w:rPr>
        <w:t>Id. Funcional</w:t>
      </w:r>
      <w:r w:rsidRPr="003A01F1">
        <w:rPr>
          <w:b/>
          <w:bCs/>
          <w:color w:val="424242"/>
          <w:sz w:val="24"/>
          <w:szCs w:val="24"/>
        </w:rPr>
        <w:t>:</w:t>
      </w:r>
      <w:r w:rsidRPr="003A01F1">
        <w:rPr>
          <w:color w:val="424242"/>
          <w:sz w:val="24"/>
          <w:szCs w:val="24"/>
        </w:rPr>
        <w:t> [Número funcional]</w:t>
      </w:r>
      <w:r w:rsidRPr="003A01F1">
        <w:rPr>
          <w:color w:val="424242"/>
          <w:sz w:val="24"/>
          <w:szCs w:val="24"/>
        </w:rPr>
        <w:br/>
      </w:r>
      <w:r w:rsidRPr="003A01F1">
        <w:rPr>
          <w:b/>
          <w:bCs/>
          <w:color w:val="424242"/>
          <w:sz w:val="24"/>
          <w:szCs w:val="24"/>
        </w:rPr>
        <w:t>V</w:t>
      </w:r>
      <w:r>
        <w:rPr>
          <w:b/>
          <w:bCs/>
          <w:color w:val="424242"/>
          <w:sz w:val="24"/>
          <w:szCs w:val="24"/>
        </w:rPr>
        <w:t>alor</w:t>
      </w:r>
      <w:r w:rsidRPr="003A01F1">
        <w:rPr>
          <w:b/>
          <w:bCs/>
          <w:color w:val="424242"/>
          <w:sz w:val="24"/>
          <w:szCs w:val="24"/>
        </w:rPr>
        <w:t>:</w:t>
      </w:r>
      <w:r w:rsidRPr="003A01F1">
        <w:rPr>
          <w:color w:val="424242"/>
          <w:sz w:val="24"/>
          <w:szCs w:val="24"/>
        </w:rPr>
        <w:t xml:space="preserve"> R$ [valor </w:t>
      </w:r>
      <w:r>
        <w:rPr>
          <w:color w:val="424242"/>
          <w:sz w:val="24"/>
          <w:szCs w:val="24"/>
        </w:rPr>
        <w:t>da compra</w:t>
      </w:r>
      <w:r w:rsidRPr="003A01F1">
        <w:rPr>
          <w:color w:val="424242"/>
          <w:sz w:val="24"/>
          <w:szCs w:val="24"/>
        </w:rPr>
        <w:t>]</w:t>
      </w:r>
      <w:r w:rsidRPr="003A01F1">
        <w:rPr>
          <w:color w:val="424242"/>
          <w:sz w:val="24"/>
          <w:szCs w:val="24"/>
        </w:rPr>
        <w:br/>
      </w:r>
    </w:p>
    <w:p w:rsidR="003A01F1" w:rsidRPr="003A01F1" w:rsidRDefault="003A01F1" w:rsidP="003A01F1">
      <w:pPr>
        <w:suppressAutoHyphens w:val="0"/>
        <w:spacing w:before="345" w:after="345"/>
        <w:rPr>
          <w:sz w:val="24"/>
          <w:szCs w:val="24"/>
        </w:rPr>
      </w:pPr>
    </w:p>
    <w:p w:rsidR="003A01F1" w:rsidRDefault="003A01F1" w:rsidP="003A01F1">
      <w:pPr>
        <w:suppressAutoHyphens w:val="0"/>
        <w:spacing w:before="120" w:after="60"/>
        <w:rPr>
          <w:b/>
          <w:bCs/>
          <w:color w:val="424242"/>
          <w:sz w:val="24"/>
          <w:szCs w:val="24"/>
        </w:rPr>
      </w:pPr>
      <w:r w:rsidRPr="003A01F1">
        <w:rPr>
          <w:b/>
          <w:bCs/>
          <w:color w:val="424242"/>
          <w:sz w:val="24"/>
          <w:szCs w:val="24"/>
        </w:rPr>
        <w:t>OBJETO DA COMPRA:</w:t>
      </w:r>
    </w:p>
    <w:p w:rsidR="003A01F1" w:rsidRPr="003A01F1" w:rsidRDefault="003A01F1" w:rsidP="003A01F1">
      <w:pPr>
        <w:suppressAutoHyphens w:val="0"/>
        <w:spacing w:before="120" w:after="60"/>
        <w:rPr>
          <w:color w:val="424242"/>
          <w:sz w:val="24"/>
          <w:szCs w:val="24"/>
        </w:rPr>
      </w:pPr>
      <w:r w:rsidRPr="003A01F1">
        <w:rPr>
          <w:color w:val="424242"/>
          <w:sz w:val="24"/>
          <w:szCs w:val="24"/>
        </w:rPr>
        <w:br/>
        <w:t>[Descrição clara e objetiva dos bens ou serviços a serem adquiridos, com justificativa da urgência ou impossibilidade de seguir o rito normal de despesa pública.]</w:t>
      </w:r>
    </w:p>
    <w:p w:rsidR="00BC364B" w:rsidRPr="00A20EC9" w:rsidRDefault="00BC364B" w:rsidP="00BC364B">
      <w:pPr>
        <w:spacing w:line="360" w:lineRule="auto"/>
        <w:jc w:val="right"/>
        <w:rPr>
          <w:sz w:val="24"/>
          <w:szCs w:val="24"/>
        </w:rPr>
      </w:pPr>
    </w:p>
    <w:p w:rsidR="00BC364B" w:rsidRPr="00A20EC9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A20EC9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A20EC9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A20EC9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A20EC9" w:rsidRDefault="00981205" w:rsidP="00BC364B">
      <w:pPr>
        <w:pStyle w:val="Recuodecorpodetexto"/>
        <w:tabs>
          <w:tab w:val="left" w:pos="4860"/>
        </w:tabs>
        <w:ind w:firstLine="0"/>
        <w:jc w:val="center"/>
        <w:rPr>
          <w:rFonts w:ascii="Times New Roman" w:hAnsi="Times New Roman"/>
          <w:color w:val="FF0000"/>
          <w:szCs w:val="24"/>
        </w:rPr>
      </w:pPr>
      <w:r w:rsidRPr="00A20EC9">
        <w:rPr>
          <w:rFonts w:ascii="Times New Roman" w:hAnsi="Times New Roman"/>
          <w:color w:val="FF0000"/>
          <w:szCs w:val="24"/>
        </w:rPr>
        <w:t>Nome do Ordenador de Despesa</w:t>
      </w:r>
      <w:r w:rsidR="00BC364B" w:rsidRPr="00A20EC9">
        <w:rPr>
          <w:rFonts w:ascii="Times New Roman" w:hAnsi="Times New Roman"/>
          <w:color w:val="FF0000"/>
          <w:szCs w:val="24"/>
        </w:rPr>
        <w:t xml:space="preserve"> – Posto</w:t>
      </w:r>
      <w:bookmarkStart w:id="0" w:name="_GoBack"/>
      <w:bookmarkEnd w:id="0"/>
    </w:p>
    <w:p w:rsidR="00BC364B" w:rsidRPr="00A20EC9" w:rsidRDefault="00981205" w:rsidP="00BC364B">
      <w:pPr>
        <w:spacing w:line="360" w:lineRule="auto"/>
        <w:jc w:val="center"/>
        <w:rPr>
          <w:color w:val="000000"/>
          <w:sz w:val="24"/>
          <w:szCs w:val="24"/>
        </w:rPr>
      </w:pPr>
      <w:r w:rsidRPr="00A20EC9">
        <w:rPr>
          <w:color w:val="000000"/>
          <w:sz w:val="24"/>
          <w:szCs w:val="24"/>
        </w:rPr>
        <w:t>Ordenador de Despesas</w:t>
      </w:r>
    </w:p>
    <w:p w:rsidR="00524758" w:rsidRPr="00A20EC9" w:rsidRDefault="00524758" w:rsidP="00BC364B">
      <w:pPr>
        <w:jc w:val="both"/>
        <w:rPr>
          <w:b/>
          <w:sz w:val="24"/>
          <w:szCs w:val="24"/>
        </w:rPr>
      </w:pPr>
    </w:p>
    <w:p w:rsidR="00524758" w:rsidRPr="00A20EC9" w:rsidRDefault="00524758" w:rsidP="00524758">
      <w:pPr>
        <w:jc w:val="center"/>
        <w:rPr>
          <w:b/>
          <w:sz w:val="24"/>
          <w:szCs w:val="24"/>
        </w:rPr>
      </w:pPr>
    </w:p>
    <w:p w:rsidR="00F3468F" w:rsidRPr="00A20EC9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F3468F" w:rsidRPr="00524758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8F659F" w:rsidRPr="00DF6B37" w:rsidRDefault="008F659F" w:rsidP="00F3468F">
      <w:pPr>
        <w:jc w:val="center"/>
        <w:rPr>
          <w:sz w:val="24"/>
          <w:szCs w:val="24"/>
        </w:rPr>
      </w:pPr>
    </w:p>
    <w:sectPr w:rsidR="008F659F" w:rsidRPr="00DF6B37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99"/>
    <w:rsid w:val="00031950"/>
    <w:rsid w:val="00096402"/>
    <w:rsid w:val="000B1F59"/>
    <w:rsid w:val="000C7BA1"/>
    <w:rsid w:val="000F2183"/>
    <w:rsid w:val="001313F6"/>
    <w:rsid w:val="001456A1"/>
    <w:rsid w:val="001467B7"/>
    <w:rsid w:val="0017483A"/>
    <w:rsid w:val="00195807"/>
    <w:rsid w:val="001A660F"/>
    <w:rsid w:val="003A01F1"/>
    <w:rsid w:val="003A330F"/>
    <w:rsid w:val="004B7299"/>
    <w:rsid w:val="004D2EDE"/>
    <w:rsid w:val="004F46A0"/>
    <w:rsid w:val="005132A7"/>
    <w:rsid w:val="00522B38"/>
    <w:rsid w:val="00524758"/>
    <w:rsid w:val="005C5720"/>
    <w:rsid w:val="00637A76"/>
    <w:rsid w:val="00791C67"/>
    <w:rsid w:val="008F659F"/>
    <w:rsid w:val="00981205"/>
    <w:rsid w:val="009F36F3"/>
    <w:rsid w:val="00A20EC9"/>
    <w:rsid w:val="00AA0775"/>
    <w:rsid w:val="00BC364B"/>
    <w:rsid w:val="00C92EEF"/>
    <w:rsid w:val="00DA3432"/>
    <w:rsid w:val="00DF6B37"/>
    <w:rsid w:val="00E94D80"/>
    <w:rsid w:val="00F3468F"/>
    <w:rsid w:val="00FC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11D6D-9A6B-4542-96C5-74FF41D9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BC364B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semiHidden/>
    <w:rsid w:val="00BC364B"/>
    <w:pPr>
      <w:ind w:firstLine="1416"/>
      <w:jc w:val="both"/>
    </w:pPr>
    <w:rPr>
      <w:rFonts w:ascii="Arial" w:hAnsi="Arial"/>
      <w:sz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C364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92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mentoClaro">
    <w:name w:val="Light Shading"/>
    <w:basedOn w:val="Tabelanormal"/>
    <w:uiPriority w:val="60"/>
    <w:rsid w:val="00C92E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e1">
    <w:name w:val="Light List Accent 1"/>
    <w:basedOn w:val="Tabelanormal"/>
    <w:uiPriority w:val="61"/>
    <w:rsid w:val="00C92EE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Claro-nfase1">
    <w:name w:val="Light Shading Accent 1"/>
    <w:basedOn w:val="Tabelanormal"/>
    <w:uiPriority w:val="60"/>
    <w:rsid w:val="00C92E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C92E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9812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12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981205"/>
    <w:pPr>
      <w:widowControl w:val="0"/>
      <w:suppressAutoHyphens w:val="0"/>
      <w:autoSpaceDE w:val="0"/>
      <w:autoSpaceDN w:val="0"/>
      <w:ind w:left="1672"/>
      <w:outlineLvl w:val="1"/>
    </w:pPr>
    <w:rPr>
      <w:b/>
      <w:bCs/>
      <w:sz w:val="21"/>
      <w:szCs w:val="21"/>
      <w:lang w:val="pt-PT" w:eastAsia="en-US"/>
    </w:rPr>
  </w:style>
  <w:style w:type="paragraph" w:customStyle="1" w:styleId="paragraph">
    <w:name w:val="paragraph"/>
    <w:basedOn w:val="Normal"/>
    <w:rsid w:val="0098120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981205"/>
  </w:style>
  <w:style w:type="paragraph" w:styleId="NormalWeb">
    <w:name w:val="Normal (Web)"/>
    <w:basedOn w:val="Normal"/>
    <w:uiPriority w:val="99"/>
    <w:semiHidden/>
    <w:unhideWhenUsed/>
    <w:rsid w:val="003A01F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0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Mariana Tigik Hoffmann</cp:lastModifiedBy>
  <cp:revision>2</cp:revision>
  <dcterms:created xsi:type="dcterms:W3CDTF">2025-08-14T18:33:00Z</dcterms:created>
  <dcterms:modified xsi:type="dcterms:W3CDTF">2025-08-14T18:33:00Z</dcterms:modified>
</cp:coreProperties>
</file>